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7EDCC"/>
  <w:body>
    <w:p w:rsidR="00AA5837" w:rsidRPr="00AA5837" w:rsidRDefault="00AA5837" w:rsidP="00AA5837">
      <w:pPr>
        <w:tabs>
          <w:tab w:val="right" w:pos="9639"/>
        </w:tabs>
        <w:spacing w:beforeLines="100" w:before="240" w:afterLines="100" w:after="240" w:line="259" w:lineRule="auto"/>
        <w:rPr>
          <w:rFonts w:ascii="Arial" w:eastAsia="宋体" w:hAnsi="Arial" w:cs="Arial"/>
          <w:b/>
          <w:i/>
          <w:sz w:val="20"/>
          <w:szCs w:val="20"/>
        </w:rPr>
      </w:pPr>
      <w:r w:rsidRPr="00AA5837">
        <w:rPr>
          <w:rFonts w:ascii="Arial" w:eastAsia="MS Mincho" w:hAnsi="Arial" w:cs="Arial"/>
          <w:b/>
          <w:sz w:val="20"/>
          <w:szCs w:val="20"/>
          <w:lang w:eastAsia="en-US"/>
        </w:rPr>
        <w:t>3GPP TSG-RAN WG2 Meeting #123</w:t>
      </w:r>
      <w:r w:rsidRPr="00AA5837">
        <w:rPr>
          <w:rFonts w:ascii="Arial" w:eastAsia="宋体" w:hAnsi="Arial" w:cs="Arial" w:hint="eastAsia"/>
          <w:b/>
          <w:sz w:val="20"/>
          <w:szCs w:val="20"/>
        </w:rPr>
        <w:t xml:space="preserve">bis                                                        </w:t>
      </w:r>
      <w:r>
        <w:rPr>
          <w:rFonts w:ascii="Arial" w:eastAsia="宋体" w:hAnsi="Arial" w:cs="Arial" w:hint="eastAsia"/>
          <w:b/>
          <w:sz w:val="20"/>
          <w:szCs w:val="20"/>
        </w:rPr>
        <w:t xml:space="preserve">        </w:t>
      </w:r>
      <w:r w:rsidR="00B30874">
        <w:rPr>
          <w:rFonts w:ascii="Arial" w:eastAsia="宋体" w:hAnsi="Arial" w:cs="Arial" w:hint="eastAsia"/>
          <w:b/>
          <w:sz w:val="20"/>
          <w:szCs w:val="20"/>
        </w:rPr>
        <w:t xml:space="preserve">    </w:t>
      </w:r>
      <w:r w:rsidR="00B30874" w:rsidRPr="00B30874">
        <w:rPr>
          <w:rFonts w:ascii="Arial" w:eastAsia="宋体" w:hAnsi="Arial" w:cs="Arial"/>
          <w:b/>
          <w:sz w:val="20"/>
          <w:szCs w:val="20"/>
        </w:rPr>
        <w:t>R2-2309544</w:t>
      </w:r>
    </w:p>
    <w:p w:rsidR="00BA4C49" w:rsidRPr="00BA4C49" w:rsidRDefault="00BA4C49" w:rsidP="00BA4C49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Times New Roman"/>
          <w:b/>
          <w:sz w:val="20"/>
          <w:szCs w:val="24"/>
          <w:lang w:eastAsia="en-US"/>
        </w:rPr>
      </w:pPr>
      <w:r w:rsidRPr="00BA4C49">
        <w:rPr>
          <w:rFonts w:ascii="Arial" w:eastAsia="MS Mincho" w:hAnsi="Arial" w:cs="Times New Roman"/>
          <w:b/>
          <w:sz w:val="20"/>
          <w:szCs w:val="24"/>
          <w:lang w:eastAsia="en-US"/>
        </w:rPr>
        <w:t>Xiamen, China, October 9</w:t>
      </w:r>
      <w:r w:rsidRPr="00BA4C49">
        <w:rPr>
          <w:rFonts w:ascii="Arial" w:eastAsia="MS Mincho" w:hAnsi="Arial" w:cs="Times New Roman"/>
          <w:b/>
          <w:sz w:val="20"/>
          <w:szCs w:val="24"/>
          <w:vertAlign w:val="superscript"/>
          <w:lang w:eastAsia="en-US"/>
        </w:rPr>
        <w:t>th</w:t>
      </w:r>
      <w:r w:rsidRPr="00BA4C49">
        <w:rPr>
          <w:rFonts w:ascii="Arial" w:eastAsia="MS Mincho" w:hAnsi="Arial" w:cs="Times New Roman"/>
          <w:b/>
          <w:sz w:val="20"/>
          <w:szCs w:val="24"/>
          <w:lang w:eastAsia="en-US"/>
        </w:rPr>
        <w:t xml:space="preserve"> – 13</w:t>
      </w:r>
      <w:r w:rsidRPr="00BA4C49">
        <w:rPr>
          <w:rFonts w:ascii="Arial" w:eastAsia="MS Mincho" w:hAnsi="Arial" w:cs="Times New Roman"/>
          <w:b/>
          <w:sz w:val="20"/>
          <w:szCs w:val="24"/>
          <w:vertAlign w:val="superscript"/>
          <w:lang w:eastAsia="en-US"/>
        </w:rPr>
        <w:t>th</w:t>
      </w:r>
      <w:r w:rsidRPr="00BA4C49">
        <w:rPr>
          <w:rFonts w:ascii="Arial" w:eastAsia="MS Mincho" w:hAnsi="Arial" w:cs="Times New Roman"/>
          <w:b/>
          <w:sz w:val="20"/>
          <w:szCs w:val="24"/>
          <w:lang w:eastAsia="en-US"/>
        </w:rPr>
        <w:t>, 2023</w:t>
      </w:r>
    </w:p>
    <w:p w:rsidR="00BA4C49" w:rsidRPr="00BA4C49" w:rsidRDefault="00BA4C49" w:rsidP="00AA5837">
      <w:pPr>
        <w:widowControl w:val="0"/>
        <w:tabs>
          <w:tab w:val="left" w:pos="1800"/>
        </w:tabs>
        <w:overflowPunct w:val="0"/>
        <w:autoSpaceDE w:val="0"/>
        <w:autoSpaceDN w:val="0"/>
        <w:adjustRightInd w:val="0"/>
        <w:spacing w:beforeLines="50" w:before="120" w:afterLines="100" w:after="240" w:line="259" w:lineRule="auto"/>
        <w:ind w:left="1800" w:hanging="1800"/>
        <w:textAlignment w:val="baseline"/>
        <w:rPr>
          <w:rFonts w:ascii="Arial" w:hAnsi="Arial" w:cs="Arial" w:hint="eastAsia"/>
          <w:b/>
          <w:sz w:val="20"/>
          <w:szCs w:val="20"/>
        </w:rPr>
      </w:pPr>
    </w:p>
    <w:p w:rsidR="00AA5837" w:rsidRPr="00AA5837" w:rsidRDefault="00AA5837" w:rsidP="00AA5837">
      <w:pPr>
        <w:widowControl w:val="0"/>
        <w:tabs>
          <w:tab w:val="left" w:pos="1800"/>
        </w:tabs>
        <w:overflowPunct w:val="0"/>
        <w:autoSpaceDE w:val="0"/>
        <w:autoSpaceDN w:val="0"/>
        <w:adjustRightInd w:val="0"/>
        <w:spacing w:beforeLines="50" w:before="120" w:afterLines="100" w:after="240" w:line="259" w:lineRule="auto"/>
        <w:ind w:left="1800" w:hanging="1800"/>
        <w:jc w:val="both"/>
        <w:textAlignment w:val="baseline"/>
        <w:rPr>
          <w:rFonts w:ascii="Arial" w:eastAsia="宋体" w:hAnsi="Arial" w:cs="Arial"/>
          <w:b/>
          <w:sz w:val="20"/>
          <w:szCs w:val="20"/>
          <w:lang w:val="en-GB"/>
        </w:rPr>
      </w:pPr>
      <w:bookmarkStart w:id="0" w:name="_GoBack"/>
      <w:bookmarkEnd w:id="0"/>
      <w:r w:rsidRPr="00AA5837">
        <w:rPr>
          <w:rFonts w:ascii="Arial" w:eastAsia="宋体" w:hAnsi="Arial" w:cs="Arial"/>
          <w:b/>
          <w:sz w:val="20"/>
          <w:szCs w:val="20"/>
          <w:lang w:val="en-GB" w:eastAsia="ja-JP"/>
        </w:rPr>
        <w:t>Source:</w:t>
      </w:r>
      <w:r w:rsidRPr="00AA5837">
        <w:rPr>
          <w:rFonts w:ascii="Arial" w:eastAsia="宋体" w:hAnsi="Arial" w:cs="Arial"/>
          <w:b/>
          <w:sz w:val="20"/>
          <w:szCs w:val="20"/>
          <w:lang w:val="en-GB" w:eastAsia="ja-JP"/>
        </w:rPr>
        <w:tab/>
      </w:r>
      <w:r w:rsidRPr="00AA5837">
        <w:rPr>
          <w:rFonts w:ascii="Arial" w:eastAsia="宋体" w:hAnsi="Arial" w:cs="Arial"/>
          <w:b/>
          <w:sz w:val="20"/>
          <w:szCs w:val="20"/>
          <w:lang w:val="en-GB"/>
        </w:rPr>
        <w:t>CATT</w:t>
      </w:r>
    </w:p>
    <w:p w:rsidR="00AA5837" w:rsidRPr="00AA5837" w:rsidRDefault="00AA5837" w:rsidP="00AA5837">
      <w:pPr>
        <w:widowControl w:val="0"/>
        <w:tabs>
          <w:tab w:val="left" w:pos="1800"/>
        </w:tabs>
        <w:overflowPunct w:val="0"/>
        <w:autoSpaceDE w:val="0"/>
        <w:autoSpaceDN w:val="0"/>
        <w:adjustRightInd w:val="0"/>
        <w:spacing w:beforeLines="50" w:before="120" w:afterLines="100" w:after="240" w:line="259" w:lineRule="auto"/>
        <w:jc w:val="both"/>
        <w:textAlignment w:val="baseline"/>
        <w:rPr>
          <w:rFonts w:ascii="Arial" w:eastAsia="宋体" w:hAnsi="Arial" w:cs="Arial"/>
          <w:b/>
          <w:sz w:val="20"/>
          <w:szCs w:val="20"/>
          <w:lang w:val="en-GB"/>
        </w:rPr>
      </w:pPr>
      <w:r w:rsidRPr="00AA5837">
        <w:rPr>
          <w:rFonts w:ascii="Arial" w:eastAsia="宋体" w:hAnsi="Arial" w:cs="Arial"/>
          <w:b/>
          <w:sz w:val="20"/>
          <w:szCs w:val="20"/>
          <w:lang w:val="en-GB" w:eastAsia="ja-JP"/>
        </w:rPr>
        <w:t>Title:</w:t>
      </w:r>
      <w:bookmarkStart w:id="1" w:name="Title"/>
      <w:bookmarkEnd w:id="1"/>
      <w:r w:rsidRPr="00AA5837">
        <w:rPr>
          <w:rFonts w:ascii="Arial" w:eastAsia="宋体" w:hAnsi="Arial" w:cs="Arial"/>
          <w:b/>
          <w:sz w:val="20"/>
          <w:szCs w:val="20"/>
          <w:lang w:val="en-GB" w:eastAsia="ja-JP"/>
        </w:rPr>
        <w:tab/>
      </w:r>
      <w:r w:rsidR="00796989" w:rsidRPr="00796989">
        <w:rPr>
          <w:rFonts w:ascii="Arial" w:eastAsia="宋体" w:hAnsi="Arial" w:cs="Arial"/>
          <w:b/>
          <w:sz w:val="20"/>
          <w:szCs w:val="20"/>
          <w:lang w:val="en-GB"/>
        </w:rPr>
        <w:t>RRC Open issue list for CHO with candidate SCGs</w:t>
      </w:r>
    </w:p>
    <w:p w:rsidR="00AA5837" w:rsidRPr="00AA5837" w:rsidRDefault="00AA5837" w:rsidP="00AA5837">
      <w:pPr>
        <w:widowControl w:val="0"/>
        <w:tabs>
          <w:tab w:val="left" w:pos="1800"/>
        </w:tabs>
        <w:overflowPunct w:val="0"/>
        <w:autoSpaceDE w:val="0"/>
        <w:autoSpaceDN w:val="0"/>
        <w:adjustRightInd w:val="0"/>
        <w:spacing w:beforeLines="50" w:before="120" w:afterLines="100" w:after="240" w:line="259" w:lineRule="auto"/>
        <w:jc w:val="both"/>
        <w:textAlignment w:val="baseline"/>
        <w:rPr>
          <w:rFonts w:ascii="Arial" w:eastAsia="宋体" w:hAnsi="Arial" w:cs="Arial"/>
          <w:b/>
          <w:sz w:val="20"/>
          <w:szCs w:val="20"/>
          <w:lang w:val="en-GB"/>
        </w:rPr>
      </w:pPr>
      <w:r w:rsidRPr="00AA5837">
        <w:rPr>
          <w:rFonts w:ascii="Arial" w:eastAsia="宋体" w:hAnsi="Arial" w:cs="Arial"/>
          <w:b/>
          <w:sz w:val="20"/>
          <w:szCs w:val="20"/>
          <w:lang w:val="en-GB" w:eastAsia="ja-JP"/>
        </w:rPr>
        <w:t>Agenda Item:</w:t>
      </w:r>
      <w:bookmarkStart w:id="2" w:name="Source"/>
      <w:bookmarkEnd w:id="2"/>
      <w:r w:rsidRPr="00AA5837">
        <w:rPr>
          <w:rFonts w:ascii="Arial" w:eastAsia="宋体" w:hAnsi="Arial" w:cs="Arial"/>
          <w:b/>
          <w:sz w:val="20"/>
          <w:szCs w:val="20"/>
          <w:lang w:val="en-GB" w:eastAsia="ja-JP"/>
        </w:rPr>
        <w:tab/>
      </w:r>
      <w:r w:rsidRPr="00AA5837">
        <w:rPr>
          <w:rFonts w:ascii="Arial" w:eastAsia="宋体" w:hAnsi="Arial" w:cs="Arial"/>
          <w:b/>
          <w:sz w:val="20"/>
          <w:szCs w:val="20"/>
          <w:lang w:val="en-GB"/>
        </w:rPr>
        <w:t>7.</w:t>
      </w:r>
      <w:r w:rsidR="0028137B">
        <w:rPr>
          <w:rFonts w:ascii="Arial" w:eastAsia="宋体" w:hAnsi="Arial" w:cs="Arial" w:hint="eastAsia"/>
          <w:b/>
          <w:sz w:val="20"/>
          <w:szCs w:val="20"/>
          <w:lang w:val="en-GB"/>
        </w:rPr>
        <w:t>4</w:t>
      </w:r>
      <w:r w:rsidRPr="00AA5837">
        <w:rPr>
          <w:rFonts w:ascii="Arial" w:eastAsia="宋体" w:hAnsi="Arial" w:cs="Arial"/>
          <w:b/>
          <w:sz w:val="20"/>
          <w:szCs w:val="20"/>
          <w:lang w:val="en-GB"/>
        </w:rPr>
        <w:t>.</w:t>
      </w:r>
      <w:r w:rsidR="0028137B">
        <w:rPr>
          <w:rFonts w:ascii="Arial" w:eastAsia="宋体" w:hAnsi="Arial" w:cs="Arial" w:hint="eastAsia"/>
          <w:b/>
          <w:sz w:val="20"/>
          <w:szCs w:val="20"/>
          <w:lang w:val="en-GB"/>
        </w:rPr>
        <w:t>1</w:t>
      </w:r>
    </w:p>
    <w:p w:rsidR="00AA5837" w:rsidRPr="00AA5837" w:rsidRDefault="00AA5837" w:rsidP="00AA5837">
      <w:pPr>
        <w:widowControl w:val="0"/>
        <w:tabs>
          <w:tab w:val="left" w:pos="1800"/>
        </w:tabs>
        <w:overflowPunct w:val="0"/>
        <w:autoSpaceDE w:val="0"/>
        <w:autoSpaceDN w:val="0"/>
        <w:adjustRightInd w:val="0"/>
        <w:spacing w:beforeLines="50" w:before="120" w:afterLines="100" w:after="240" w:line="259" w:lineRule="auto"/>
        <w:jc w:val="both"/>
        <w:textAlignment w:val="baseline"/>
        <w:rPr>
          <w:rFonts w:ascii="Arial" w:eastAsia="宋体" w:hAnsi="Arial" w:cs="Arial"/>
          <w:b/>
          <w:sz w:val="20"/>
          <w:szCs w:val="20"/>
          <w:lang w:val="en-GB"/>
        </w:rPr>
      </w:pPr>
      <w:r w:rsidRPr="00AA5837">
        <w:rPr>
          <w:rFonts w:ascii="Arial" w:eastAsia="宋体" w:hAnsi="Arial" w:cs="Arial"/>
          <w:b/>
          <w:sz w:val="20"/>
          <w:szCs w:val="20"/>
          <w:lang w:val="en-GB" w:eastAsia="ja-JP"/>
        </w:rPr>
        <w:t>Document for:</w:t>
      </w:r>
      <w:r w:rsidRPr="00AA5837">
        <w:rPr>
          <w:rFonts w:ascii="Arial" w:eastAsia="宋体" w:hAnsi="Arial" w:cs="Arial"/>
          <w:b/>
          <w:sz w:val="20"/>
          <w:szCs w:val="20"/>
          <w:lang w:val="en-GB" w:eastAsia="ja-JP"/>
        </w:rPr>
        <w:tab/>
      </w:r>
      <w:bookmarkStart w:id="3" w:name="DocumentFor"/>
      <w:bookmarkEnd w:id="3"/>
      <w:r w:rsidRPr="00AA5837">
        <w:rPr>
          <w:rFonts w:ascii="Arial" w:eastAsia="宋体" w:hAnsi="Arial" w:cs="Arial"/>
          <w:b/>
          <w:sz w:val="20"/>
          <w:szCs w:val="20"/>
          <w:lang w:val="en-GB" w:eastAsia="ja-JP"/>
        </w:rPr>
        <w:t>Discussio</w:t>
      </w:r>
      <w:r w:rsidRPr="00AA5837">
        <w:rPr>
          <w:rFonts w:ascii="Arial" w:eastAsia="宋体" w:hAnsi="Arial" w:cs="Arial"/>
          <w:b/>
          <w:sz w:val="20"/>
          <w:szCs w:val="20"/>
          <w:lang w:val="en-GB"/>
        </w:rPr>
        <w:t>n and Decision</w:t>
      </w:r>
    </w:p>
    <w:p w:rsidR="005B1406" w:rsidRPr="00E21B97" w:rsidRDefault="005B1406" w:rsidP="005B1406">
      <w:pPr>
        <w:pStyle w:val="1"/>
        <w:tabs>
          <w:tab w:val="clear" w:pos="432"/>
        </w:tabs>
        <w:ind w:left="0" w:firstLine="0"/>
        <w:rPr>
          <w:rFonts w:eastAsiaTheme="minorEastAsia" w:cs="Arial"/>
          <w:lang w:eastAsia="zh-CN"/>
        </w:rPr>
      </w:pPr>
      <w:r w:rsidRPr="00E21B97">
        <w:rPr>
          <w:rFonts w:cs="Arial"/>
        </w:rPr>
        <w:t>Introduction</w:t>
      </w:r>
    </w:p>
    <w:p w:rsidR="005B1406" w:rsidRPr="00C627E2" w:rsidRDefault="00AA5837" w:rsidP="00C627E2">
      <w:pPr>
        <w:pStyle w:val="a8"/>
      </w:pPr>
      <w:r>
        <w:t xml:space="preserve">This contribution is to provide a list of </w:t>
      </w:r>
      <w:r>
        <w:rPr>
          <w:rFonts w:hint="eastAsia"/>
        </w:rPr>
        <w:t>the</w:t>
      </w:r>
      <w:r>
        <w:t xml:space="preserve"> open issues to be addressed in order to complete the RRC CR for </w:t>
      </w:r>
      <w:r w:rsidRPr="00AA5837">
        <w:t>CHO with candidate SCGs</w:t>
      </w:r>
      <w:r>
        <w:t>.</w:t>
      </w:r>
    </w:p>
    <w:p w:rsidR="005B1406" w:rsidRPr="00E21B97" w:rsidRDefault="005B1406" w:rsidP="005B1406">
      <w:pPr>
        <w:pStyle w:val="1"/>
        <w:tabs>
          <w:tab w:val="clear" w:pos="432"/>
        </w:tabs>
        <w:ind w:left="0" w:firstLine="0"/>
        <w:rPr>
          <w:rFonts w:eastAsiaTheme="minorEastAsia" w:cs="Arial"/>
          <w:lang w:eastAsia="zh-CN"/>
        </w:rPr>
      </w:pPr>
      <w:r w:rsidRPr="00E21B97">
        <w:rPr>
          <w:rFonts w:eastAsiaTheme="minorEastAsia" w:cs="Arial"/>
          <w:lang w:eastAsia="zh-CN"/>
        </w:rPr>
        <w:t>Open issues</w:t>
      </w:r>
    </w:p>
    <w:p w:rsidR="000F7739" w:rsidRPr="0046290C" w:rsidRDefault="005B1406" w:rsidP="0046290C">
      <w:pPr>
        <w:pStyle w:val="a8"/>
        <w:sectPr w:rsidR="000F7739" w:rsidRPr="0046290C">
          <w:pgSz w:w="12240" w:h="15840"/>
          <w:pgMar w:top="1440" w:right="1800" w:bottom="1440" w:left="1800" w:header="708" w:footer="708" w:gutter="0"/>
          <w:cols w:space="708"/>
          <w:docGrid w:linePitch="360"/>
        </w:sectPr>
      </w:pPr>
      <w:r w:rsidRPr="0046290C">
        <w:t xml:space="preserve">Following are the open issues </w:t>
      </w:r>
      <w:r w:rsidR="001F6182" w:rsidRPr="0046290C">
        <w:t xml:space="preserve">captured in EN in the RRC Running CR for CHO </w:t>
      </w:r>
      <w:r w:rsidR="00C627E2" w:rsidRPr="0046290C">
        <w:rPr>
          <w:rFonts w:hint="eastAsia"/>
        </w:rPr>
        <w:t xml:space="preserve">with </w:t>
      </w:r>
      <w:r w:rsidR="001F6182" w:rsidRPr="0046290C">
        <w:t>candidate SCGs [1]</w:t>
      </w:r>
      <w:r w:rsidRPr="0046290C">
        <w:t>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219"/>
        <w:gridCol w:w="2000"/>
        <w:gridCol w:w="2643"/>
      </w:tblGrid>
      <w:tr w:rsidR="001F6345" w:rsidRPr="00E21B97" w:rsidTr="001F6345">
        <w:tc>
          <w:tcPr>
            <w:tcW w:w="2380" w:type="pct"/>
          </w:tcPr>
          <w:p w:rsidR="001F6345" w:rsidRPr="00E21B97" w:rsidRDefault="001F6345" w:rsidP="00A91005">
            <w:pPr>
              <w:spacing w:after="120"/>
              <w:jc w:val="center"/>
              <w:rPr>
                <w:rFonts w:ascii="Arial" w:eastAsiaTheme="minorEastAsia" w:hAnsi="Arial" w:cs="Arial"/>
                <w:b/>
                <w:lang w:eastAsia="zh-CN"/>
              </w:rPr>
            </w:pPr>
            <w:r w:rsidRPr="00E21B97">
              <w:rPr>
                <w:rFonts w:ascii="Arial" w:eastAsiaTheme="minorEastAsia" w:hAnsi="Arial" w:cs="Arial"/>
                <w:b/>
                <w:lang w:eastAsia="zh-CN"/>
              </w:rPr>
              <w:lastRenderedPageBreak/>
              <w:t>Issue</w:t>
            </w:r>
          </w:p>
        </w:tc>
        <w:tc>
          <w:tcPr>
            <w:tcW w:w="1128" w:type="pct"/>
          </w:tcPr>
          <w:p w:rsidR="001F6345" w:rsidRPr="00E21B97" w:rsidRDefault="001F6345" w:rsidP="00A91005">
            <w:pPr>
              <w:spacing w:after="120"/>
              <w:jc w:val="center"/>
              <w:rPr>
                <w:rFonts w:ascii="Arial" w:hAnsi="Arial" w:cs="Arial"/>
                <w:b/>
                <w:lang w:eastAsia="zh-CN"/>
              </w:rPr>
            </w:pPr>
            <w:r w:rsidRPr="00E21B97">
              <w:rPr>
                <w:rFonts w:ascii="Arial" w:hAnsi="Arial" w:cs="Arial"/>
                <w:b/>
                <w:lang w:eastAsia="zh-CN"/>
              </w:rPr>
              <w:t>Relevant section in TS 38.331</w:t>
            </w:r>
          </w:p>
        </w:tc>
        <w:tc>
          <w:tcPr>
            <w:tcW w:w="1491" w:type="pct"/>
          </w:tcPr>
          <w:p w:rsidR="001F6345" w:rsidRPr="00E21B97" w:rsidRDefault="001F6345" w:rsidP="00A91005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1F6345">
              <w:rPr>
                <w:rFonts w:ascii="Arial" w:hAnsi="Arial" w:cs="Arial"/>
                <w:b/>
              </w:rPr>
              <w:t>rapporteur’s suggestions on how to address</w:t>
            </w:r>
          </w:p>
        </w:tc>
      </w:tr>
      <w:tr w:rsidR="001F6345" w:rsidRPr="00E21B97" w:rsidTr="001F6345">
        <w:tc>
          <w:tcPr>
            <w:tcW w:w="2380" w:type="pct"/>
          </w:tcPr>
          <w:p w:rsidR="001F6345" w:rsidRPr="00F035B5" w:rsidRDefault="001F6345" w:rsidP="0046290C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the CPA or CPC was</w:t>
            </w:r>
            <w:r>
              <w:rPr>
                <w:rFonts w:hint="eastAsia"/>
                <w:lang w:eastAsia="zh-CN"/>
              </w:rPr>
              <w:t xml:space="preserve"> not configured, </w:t>
            </w:r>
            <w:r w:rsidRPr="0046290C">
              <w:rPr>
                <w:lang w:eastAsia="zh-CN"/>
              </w:rPr>
              <w:t xml:space="preserve">FFS whether UE should remove the configuration for CHO </w:t>
            </w:r>
            <w:r>
              <w:rPr>
                <w:rFonts w:hint="eastAsia"/>
                <w:lang w:eastAsia="zh-CN"/>
              </w:rPr>
              <w:t xml:space="preserve">with </w:t>
            </w:r>
            <w:r w:rsidRPr="0046290C">
              <w:rPr>
                <w:lang w:eastAsia="zh-CN"/>
              </w:rPr>
              <w:t>candidate SCG</w:t>
            </w:r>
            <w:r>
              <w:rPr>
                <w:rFonts w:hint="eastAsia"/>
                <w:lang w:eastAsia="zh-CN"/>
              </w:rPr>
              <w:t>(s)</w:t>
            </w:r>
            <w:r w:rsidRPr="0046290C">
              <w:rPr>
                <w:lang w:eastAsia="zh-CN"/>
              </w:rPr>
              <w:t xml:space="preserve"> when </w:t>
            </w:r>
            <w:proofErr w:type="spellStart"/>
            <w:r w:rsidRPr="0046290C">
              <w:rPr>
                <w:lang w:eastAsia="zh-CN"/>
              </w:rPr>
              <w:t>PSCell</w:t>
            </w:r>
            <w:proofErr w:type="spellEnd"/>
            <w:r w:rsidRPr="0046290C">
              <w:rPr>
                <w:lang w:eastAsia="zh-CN"/>
              </w:rPr>
              <w:t xml:space="preserve"> change</w:t>
            </w:r>
            <w:r>
              <w:rPr>
                <w:rFonts w:hint="eastAsia"/>
                <w:lang w:eastAsia="zh-CN"/>
              </w:rPr>
              <w:t>s</w:t>
            </w:r>
            <w:r w:rsidRPr="0046290C">
              <w:rPr>
                <w:rFonts w:hint="eastAsia"/>
                <w:lang w:eastAsia="zh-CN"/>
              </w:rPr>
              <w:t>.</w:t>
            </w:r>
          </w:p>
        </w:tc>
        <w:tc>
          <w:tcPr>
            <w:tcW w:w="1128" w:type="pct"/>
          </w:tcPr>
          <w:p w:rsidR="001F6345" w:rsidRPr="00E21B97" w:rsidRDefault="001F6345" w:rsidP="00C4719D">
            <w:pPr>
              <w:spacing w:after="120"/>
              <w:rPr>
                <w:rFonts w:ascii="Arial" w:hAnsi="Arial" w:cs="Arial"/>
                <w:lang w:eastAsia="zh-CN"/>
              </w:rPr>
            </w:pPr>
            <w:r w:rsidRPr="00E21B97">
              <w:rPr>
                <w:rFonts w:ascii="Arial" w:hAnsi="Arial" w:cs="Arial"/>
                <w:lang w:eastAsia="zh-CN"/>
              </w:rPr>
              <w:t>5.3.5.3</w:t>
            </w:r>
          </w:p>
        </w:tc>
        <w:tc>
          <w:tcPr>
            <w:tcW w:w="1491" w:type="pct"/>
          </w:tcPr>
          <w:p w:rsidR="001F6345" w:rsidRPr="00E21B97" w:rsidRDefault="007D74E4" w:rsidP="00C4719D">
            <w:pPr>
              <w:spacing w:after="120"/>
              <w:rPr>
                <w:rFonts w:ascii="Arial" w:hAnsi="Arial" w:cs="Arial"/>
              </w:rPr>
            </w:pPr>
            <w:r w:rsidRPr="00EB0120">
              <w:rPr>
                <w:lang w:eastAsia="zh-CN"/>
              </w:rPr>
              <w:t>D</w:t>
            </w:r>
            <w:r w:rsidRPr="00EB0120">
              <w:rPr>
                <w:rFonts w:hint="eastAsia"/>
                <w:lang w:eastAsia="zh-CN"/>
              </w:rPr>
              <w:t xml:space="preserve">iscuss </w:t>
            </w:r>
            <w:r w:rsidRPr="00EB0120">
              <w:rPr>
                <w:lang w:eastAsia="zh-CN"/>
              </w:rPr>
              <w:t>based on companies contributions</w:t>
            </w:r>
          </w:p>
        </w:tc>
      </w:tr>
      <w:tr w:rsidR="001F6345" w:rsidRPr="00E21B97" w:rsidTr="001F6345">
        <w:tc>
          <w:tcPr>
            <w:tcW w:w="2380" w:type="pct"/>
          </w:tcPr>
          <w:p w:rsidR="001F6345" w:rsidRDefault="001F6345" w:rsidP="00C4719D">
            <w:pPr>
              <w:spacing w:after="120"/>
              <w:rPr>
                <w:rFonts w:eastAsia="Yu Mincho"/>
                <w:lang w:eastAsia="ja-JP"/>
              </w:rPr>
            </w:pPr>
            <w:r w:rsidRPr="005149DC">
              <w:rPr>
                <w:rFonts w:hint="eastAsia"/>
                <w:lang w:eastAsia="zh-CN"/>
              </w:rPr>
              <w:t xml:space="preserve">FFS whether the </w:t>
            </w:r>
            <w:r>
              <w:rPr>
                <w:rFonts w:hint="eastAsia"/>
                <w:lang w:eastAsia="zh-CN"/>
              </w:rPr>
              <w:t>execution of CHO</w:t>
            </w:r>
            <w:r w:rsidRPr="005149DC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 w:rsidRPr="005149DC">
              <w:rPr>
                <w:rFonts w:hint="eastAsia"/>
                <w:lang w:eastAsia="zh-CN"/>
              </w:rPr>
              <w:t xml:space="preserve"> candidate SCG is </w:t>
            </w:r>
            <w:proofErr w:type="spellStart"/>
            <w:r w:rsidRPr="005149DC">
              <w:rPr>
                <w:lang w:eastAsia="zh-CN"/>
              </w:rPr>
              <w:t>piriotized</w:t>
            </w:r>
            <w:proofErr w:type="spellEnd"/>
            <w:r w:rsidRPr="005149DC">
              <w:rPr>
                <w:rFonts w:hint="eastAsia"/>
                <w:lang w:eastAsia="zh-CN"/>
              </w:rPr>
              <w:t xml:space="preserve">, if both </w:t>
            </w:r>
            <w:proofErr w:type="spellStart"/>
            <w:r w:rsidRPr="005149DC">
              <w:rPr>
                <w:rFonts w:hint="eastAsia"/>
                <w:lang w:eastAsia="zh-CN"/>
              </w:rPr>
              <w:t>PCell</w:t>
            </w:r>
            <w:proofErr w:type="spellEnd"/>
            <w:r w:rsidRPr="005149DC">
              <w:rPr>
                <w:rFonts w:hint="eastAsia"/>
                <w:lang w:eastAsia="zh-CN"/>
              </w:rPr>
              <w:t xml:space="preserve"> for CHO only or </w:t>
            </w:r>
            <w:r w:rsidRPr="005149DC">
              <w:rPr>
                <w:lang w:eastAsia="zh-CN"/>
              </w:rPr>
              <w:t>CHO including target MCG and target SCG</w:t>
            </w:r>
            <w:r w:rsidRPr="005149DC">
              <w:rPr>
                <w:rFonts w:hint="eastAsia"/>
                <w:lang w:eastAsia="zh-CN"/>
              </w:rPr>
              <w:t xml:space="preserve">, and the </w:t>
            </w:r>
            <w:proofErr w:type="spellStart"/>
            <w:r w:rsidRPr="005149DC">
              <w:rPr>
                <w:rFonts w:hint="eastAsia"/>
                <w:lang w:eastAsia="zh-CN"/>
              </w:rPr>
              <w:t>PCell</w:t>
            </w:r>
            <w:proofErr w:type="spellEnd"/>
            <w:r w:rsidRPr="005149DC">
              <w:rPr>
                <w:rFonts w:hint="eastAsia"/>
                <w:lang w:eastAsia="zh-CN"/>
              </w:rPr>
              <w:t xml:space="preserve"> and the </w:t>
            </w:r>
            <w:r w:rsidRPr="00EA767F">
              <w:rPr>
                <w:lang w:eastAsia="zh-CN"/>
              </w:rPr>
              <w:t xml:space="preserve">associated </w:t>
            </w:r>
            <w:proofErr w:type="spellStart"/>
            <w:r w:rsidRPr="005149DC">
              <w:rPr>
                <w:rFonts w:hint="eastAsia"/>
                <w:lang w:eastAsia="zh-CN"/>
              </w:rPr>
              <w:t>PSCell</w:t>
            </w:r>
            <w:proofErr w:type="spellEnd"/>
            <w:r w:rsidRPr="005149DC"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 xml:space="preserve">CHO </w:t>
            </w:r>
            <w:r w:rsidRPr="005149DC">
              <w:rPr>
                <w:lang w:eastAsia="zh-CN"/>
              </w:rPr>
              <w:t xml:space="preserve">with </w:t>
            </w:r>
            <w:r>
              <w:rPr>
                <w:rFonts w:hint="eastAsia"/>
                <w:lang w:eastAsia="zh-CN"/>
              </w:rPr>
              <w:t>candidate SCG(s)</w:t>
            </w:r>
            <w:r w:rsidRPr="005149DC">
              <w:rPr>
                <w:rFonts w:hint="eastAsia"/>
                <w:lang w:eastAsia="zh-CN"/>
              </w:rPr>
              <w:t xml:space="preserve"> is triggered.</w:t>
            </w:r>
          </w:p>
        </w:tc>
        <w:tc>
          <w:tcPr>
            <w:tcW w:w="1128" w:type="pct"/>
          </w:tcPr>
          <w:p w:rsidR="001F6345" w:rsidRPr="00E21B97" w:rsidRDefault="001F6345" w:rsidP="00F035B5">
            <w:pPr>
              <w:spacing w:after="120"/>
              <w:rPr>
                <w:rFonts w:ascii="Arial" w:hAnsi="Arial" w:cs="Arial"/>
              </w:rPr>
            </w:pPr>
            <w:r w:rsidRPr="00C7038A">
              <w:rPr>
                <w:rFonts w:ascii="Arial" w:hAnsi="Arial" w:cs="Arial"/>
              </w:rPr>
              <w:t>5.3.5.13.5</w:t>
            </w:r>
          </w:p>
        </w:tc>
        <w:tc>
          <w:tcPr>
            <w:tcW w:w="1491" w:type="pct"/>
          </w:tcPr>
          <w:p w:rsidR="001F6345" w:rsidRPr="00C7038A" w:rsidRDefault="007D74E4" w:rsidP="00F035B5">
            <w:pPr>
              <w:spacing w:after="120"/>
              <w:rPr>
                <w:rFonts w:ascii="Arial" w:hAnsi="Arial" w:cs="Arial"/>
              </w:rPr>
            </w:pPr>
            <w:r w:rsidRPr="00EB0120">
              <w:rPr>
                <w:lang w:eastAsia="zh-CN"/>
              </w:rPr>
              <w:t>D</w:t>
            </w:r>
            <w:r w:rsidRPr="00EB0120">
              <w:rPr>
                <w:rFonts w:hint="eastAsia"/>
                <w:lang w:eastAsia="zh-CN"/>
              </w:rPr>
              <w:t xml:space="preserve">iscuss </w:t>
            </w:r>
            <w:r w:rsidRPr="00EB0120">
              <w:rPr>
                <w:lang w:eastAsia="zh-CN"/>
              </w:rPr>
              <w:t>based on companies contributions</w:t>
            </w:r>
          </w:p>
        </w:tc>
      </w:tr>
      <w:tr w:rsidR="001F6345" w:rsidRPr="00E21B97" w:rsidTr="001F6345">
        <w:tc>
          <w:tcPr>
            <w:tcW w:w="2380" w:type="pct"/>
          </w:tcPr>
          <w:p w:rsidR="001F6345" w:rsidRPr="00E21B97" w:rsidRDefault="001F6345" w:rsidP="00C4719D">
            <w:pPr>
              <w:spacing w:after="120"/>
              <w:rPr>
                <w:rFonts w:ascii="Arial" w:hAnsi="Arial" w:cs="Arial"/>
                <w:lang w:eastAsia="zh-CN"/>
              </w:rPr>
            </w:pPr>
            <w:r w:rsidRPr="0046290C">
              <w:rPr>
                <w:lang w:eastAsia="zh-CN"/>
              </w:rPr>
              <w:t>CHO recovery details to handle the additions brought by this feature is FFS.</w:t>
            </w:r>
          </w:p>
        </w:tc>
        <w:tc>
          <w:tcPr>
            <w:tcW w:w="1128" w:type="pct"/>
          </w:tcPr>
          <w:p w:rsidR="001F6345" w:rsidRPr="00E21B97" w:rsidRDefault="001F6345" w:rsidP="00F035B5">
            <w:pPr>
              <w:spacing w:after="120"/>
              <w:rPr>
                <w:rFonts w:ascii="Arial" w:hAnsi="Arial" w:cs="Arial"/>
                <w:lang w:eastAsia="zh-CN"/>
              </w:rPr>
            </w:pPr>
            <w:r w:rsidRPr="00E21B97">
              <w:rPr>
                <w:rFonts w:ascii="Arial" w:hAnsi="Arial" w:cs="Arial"/>
                <w:lang w:eastAsia="zh-CN"/>
              </w:rPr>
              <w:t>5.3.</w:t>
            </w:r>
            <w:r>
              <w:rPr>
                <w:rFonts w:ascii="Arial" w:eastAsiaTheme="minorEastAsia" w:hAnsi="Arial" w:cs="Arial" w:hint="eastAsia"/>
                <w:lang w:eastAsia="zh-CN"/>
              </w:rPr>
              <w:t>7</w:t>
            </w:r>
            <w:r w:rsidRPr="00E21B97">
              <w:rPr>
                <w:rFonts w:ascii="Arial" w:hAnsi="Arial" w:cs="Arial"/>
                <w:lang w:eastAsia="zh-CN"/>
              </w:rPr>
              <w:t>.3</w:t>
            </w:r>
          </w:p>
        </w:tc>
        <w:tc>
          <w:tcPr>
            <w:tcW w:w="1491" w:type="pct"/>
          </w:tcPr>
          <w:p w:rsidR="001F6345" w:rsidRPr="00E21B97" w:rsidRDefault="007D74E4" w:rsidP="00F035B5">
            <w:pPr>
              <w:spacing w:after="120"/>
              <w:rPr>
                <w:rFonts w:ascii="Arial" w:hAnsi="Arial" w:cs="Arial"/>
              </w:rPr>
            </w:pPr>
            <w:r w:rsidRPr="00EB0120">
              <w:rPr>
                <w:lang w:eastAsia="zh-CN"/>
              </w:rPr>
              <w:t>D</w:t>
            </w:r>
            <w:r w:rsidRPr="00EB0120">
              <w:rPr>
                <w:rFonts w:hint="eastAsia"/>
                <w:lang w:eastAsia="zh-CN"/>
              </w:rPr>
              <w:t xml:space="preserve">iscuss </w:t>
            </w:r>
            <w:r w:rsidRPr="00EB0120">
              <w:rPr>
                <w:lang w:eastAsia="zh-CN"/>
              </w:rPr>
              <w:t>based on companies contributions</w:t>
            </w:r>
          </w:p>
        </w:tc>
      </w:tr>
      <w:tr w:rsidR="001F6345" w:rsidRPr="00E21B97" w:rsidTr="001F6345">
        <w:tc>
          <w:tcPr>
            <w:tcW w:w="2380" w:type="pct"/>
          </w:tcPr>
          <w:p w:rsidR="001F6345" w:rsidRPr="00E21B97" w:rsidRDefault="001F6345" w:rsidP="00C4719D">
            <w:p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rFonts w:hint="eastAsia"/>
              </w:rPr>
              <w:t xml:space="preserve">or </w:t>
            </w:r>
            <w:r>
              <w:t>CHO with candidate SCG(s)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proofErr w:type="spellStart"/>
            <w:r>
              <w:rPr>
                <w:lang w:eastAsia="zh-CN"/>
              </w:rPr>
              <w:t>maxNrofCondCells</w:t>
            </w:r>
            <w:proofErr w:type="spellEnd"/>
            <w:r>
              <w:rPr>
                <w:rFonts w:hint="eastAsia"/>
                <w:lang w:eastAsia="zh-CN"/>
              </w:rPr>
              <w:t xml:space="preserve"> is the</w:t>
            </w:r>
            <w:r>
              <w:rPr>
                <w:lang w:eastAsia="zh-CN"/>
              </w:rPr>
              <w:t xml:space="preserve"> max number of conditional configurations that the UE can store (is assumed to be a memory limitation), value FFS</w:t>
            </w:r>
            <w:r>
              <w:t>.</w:t>
            </w:r>
          </w:p>
        </w:tc>
        <w:tc>
          <w:tcPr>
            <w:tcW w:w="1128" w:type="pct"/>
          </w:tcPr>
          <w:p w:rsidR="001F6345" w:rsidRPr="0073434C" w:rsidRDefault="001F6345" w:rsidP="00C4719D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6.3.2</w:t>
            </w:r>
          </w:p>
        </w:tc>
        <w:tc>
          <w:tcPr>
            <w:tcW w:w="1491" w:type="pct"/>
          </w:tcPr>
          <w:p w:rsidR="001F6345" w:rsidRDefault="007D74E4" w:rsidP="00C4719D">
            <w:pPr>
              <w:spacing w:after="120"/>
              <w:rPr>
                <w:rFonts w:ascii="Arial" w:hAnsi="Arial" w:cs="Arial"/>
              </w:rPr>
            </w:pPr>
            <w:r w:rsidRPr="00EB0120">
              <w:rPr>
                <w:lang w:eastAsia="zh-CN"/>
              </w:rPr>
              <w:t>D</w:t>
            </w:r>
            <w:r w:rsidRPr="00EB0120">
              <w:rPr>
                <w:rFonts w:hint="eastAsia"/>
                <w:lang w:eastAsia="zh-CN"/>
              </w:rPr>
              <w:t xml:space="preserve">iscuss </w:t>
            </w:r>
            <w:r w:rsidRPr="00EB0120">
              <w:rPr>
                <w:lang w:eastAsia="zh-CN"/>
              </w:rPr>
              <w:t>based on companies contributions</w:t>
            </w:r>
          </w:p>
        </w:tc>
      </w:tr>
      <w:tr w:rsidR="006E38EC" w:rsidRPr="00E21B97" w:rsidTr="001F6345">
        <w:tc>
          <w:tcPr>
            <w:tcW w:w="2380" w:type="pct"/>
          </w:tcPr>
          <w:p w:rsidR="006E38EC" w:rsidRDefault="006E38EC" w:rsidP="00C4719D">
            <w:pPr>
              <w:spacing w:after="120"/>
            </w:pPr>
            <w:r>
              <w:rPr>
                <w:rFonts w:hint="eastAsia"/>
                <w:lang w:eastAsia="zh-CN"/>
              </w:rPr>
              <w:t xml:space="preserve">It is assumed to be discussed in RAN3 on </w:t>
            </w:r>
            <w:r>
              <w:rPr>
                <w:rFonts w:eastAsia="Yu Mincho"/>
                <w:lang w:eastAsia="ja-JP"/>
              </w:rPr>
              <w:t xml:space="preserve">the granularity of the </w:t>
            </w:r>
            <w:r>
              <w:rPr>
                <w:rFonts w:eastAsia="Yu Mincho" w:hint="eastAsia"/>
                <w:lang w:eastAsia="zh-CN"/>
              </w:rPr>
              <w:t xml:space="preserve">configuration for </w:t>
            </w:r>
            <w:r>
              <w:rPr>
                <w:rFonts w:eastAsia="Yu Mincho"/>
                <w:lang w:eastAsia="ja-JP"/>
              </w:rPr>
              <w:t>CHO with candidate SCG(s)</w:t>
            </w:r>
            <w:r>
              <w:rPr>
                <w:rFonts w:eastAsia="Yu Mincho" w:hint="eastAsia"/>
                <w:lang w:eastAsia="zh-CN"/>
              </w:rPr>
              <w:t xml:space="preserve"> from candidate MN to source MN, e.g., </w:t>
            </w:r>
            <w:r>
              <w:rPr>
                <w:rFonts w:eastAsia="Yu Mincho"/>
                <w:lang w:eastAsia="ja-JP"/>
              </w:rPr>
              <w:t>per target MN</w:t>
            </w:r>
            <w:r>
              <w:rPr>
                <w:rFonts w:eastAsia="Yu Mincho" w:hint="eastAsia"/>
                <w:lang w:eastAsia="zh-CN"/>
              </w:rPr>
              <w:t>,</w:t>
            </w:r>
            <w:r>
              <w:rPr>
                <w:rFonts w:eastAsia="Yu Mincho"/>
                <w:lang w:eastAsia="ja-JP"/>
              </w:rPr>
              <w:t xml:space="preserve"> or per candidate </w:t>
            </w:r>
            <w:proofErr w:type="spellStart"/>
            <w:r>
              <w:rPr>
                <w:rFonts w:eastAsia="Yu Mincho"/>
                <w:lang w:eastAsia="ja-JP"/>
              </w:rPr>
              <w:t>PCell</w:t>
            </w:r>
            <w:proofErr w:type="spellEnd"/>
            <w:r>
              <w:rPr>
                <w:rFonts w:eastAsia="Yu Mincho"/>
                <w:lang w:eastAsia="ja-JP"/>
              </w:rPr>
              <w:t xml:space="preserve"> (with multiple </w:t>
            </w:r>
            <w:r>
              <w:rPr>
                <w:rFonts w:eastAsia="Yu Mincho" w:hint="eastAsia"/>
                <w:lang w:eastAsia="zh-CN"/>
              </w:rPr>
              <w:t xml:space="preserve">associated </w:t>
            </w:r>
            <w:r>
              <w:rPr>
                <w:rFonts w:eastAsia="Yu Mincho"/>
                <w:lang w:eastAsia="ja-JP"/>
              </w:rPr>
              <w:t xml:space="preserve">candidate </w:t>
            </w:r>
            <w:proofErr w:type="spellStart"/>
            <w:r>
              <w:rPr>
                <w:rFonts w:eastAsia="Yu Mincho"/>
                <w:lang w:eastAsia="ja-JP"/>
              </w:rPr>
              <w:t>PSCells</w:t>
            </w:r>
            <w:proofErr w:type="spellEnd"/>
            <w:r>
              <w:rPr>
                <w:rFonts w:eastAsia="Yu Mincho"/>
                <w:lang w:eastAsia="ja-JP"/>
              </w:rPr>
              <w:t xml:space="preserve">) or per candidate </w:t>
            </w:r>
            <w:proofErr w:type="spellStart"/>
            <w:r>
              <w:rPr>
                <w:rFonts w:eastAsia="Yu Mincho"/>
                <w:lang w:eastAsia="ja-JP"/>
              </w:rPr>
              <w:t>PCell</w:t>
            </w:r>
            <w:proofErr w:type="spellEnd"/>
            <w:r>
              <w:rPr>
                <w:rFonts w:eastAsia="Yu Mincho"/>
                <w:lang w:eastAsia="ja-JP"/>
              </w:rPr>
              <w:t xml:space="preserve"> </w:t>
            </w:r>
            <w:r>
              <w:rPr>
                <w:rFonts w:eastAsia="Yu Mincho" w:hint="eastAsia"/>
                <w:lang w:eastAsia="zh-CN"/>
              </w:rPr>
              <w:t>with one</w:t>
            </w:r>
            <w:r>
              <w:rPr>
                <w:rFonts w:eastAsia="Yu Mincho"/>
                <w:lang w:eastAsia="ja-JP"/>
              </w:rPr>
              <w:t xml:space="preserve"> candidate </w:t>
            </w:r>
            <w:proofErr w:type="spellStart"/>
            <w:r>
              <w:rPr>
                <w:rFonts w:eastAsia="Yu Mincho"/>
                <w:lang w:eastAsia="ja-JP"/>
              </w:rPr>
              <w:t>PSCell</w:t>
            </w:r>
            <w:proofErr w:type="spellEnd"/>
            <w:r>
              <w:rPr>
                <w:rFonts w:eastAsia="Yu Mincho"/>
                <w:lang w:eastAsia="ja-JP"/>
              </w:rPr>
              <w:t>.</w:t>
            </w:r>
          </w:p>
        </w:tc>
        <w:tc>
          <w:tcPr>
            <w:tcW w:w="1128" w:type="pct"/>
          </w:tcPr>
          <w:p w:rsidR="006E38EC" w:rsidRDefault="006E38EC" w:rsidP="00C4719D">
            <w:pPr>
              <w:spacing w:after="120"/>
              <w:rPr>
                <w:rFonts w:ascii="Arial" w:hAnsi="Arial" w:cs="Arial"/>
              </w:rPr>
            </w:pPr>
            <w:r w:rsidRPr="00C7038A">
              <w:rPr>
                <w:rFonts w:ascii="Arial" w:eastAsiaTheme="minorEastAsia" w:hAnsi="Arial" w:cs="Arial" w:hint="eastAsia"/>
                <w:lang w:eastAsia="zh-CN"/>
              </w:rPr>
              <w:t>11.2.2</w:t>
            </w:r>
          </w:p>
        </w:tc>
        <w:tc>
          <w:tcPr>
            <w:tcW w:w="1491" w:type="pct"/>
          </w:tcPr>
          <w:p w:rsidR="006E38EC" w:rsidRPr="006E38EC" w:rsidRDefault="006E38EC" w:rsidP="00C4719D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 to RAN3</w:t>
            </w:r>
          </w:p>
        </w:tc>
      </w:tr>
      <w:tr w:rsidR="001F6345" w:rsidRPr="00E21B97" w:rsidTr="001F6345">
        <w:tc>
          <w:tcPr>
            <w:tcW w:w="2380" w:type="pct"/>
          </w:tcPr>
          <w:p w:rsidR="001F6345" w:rsidRPr="0046290C" w:rsidRDefault="001F6345" w:rsidP="00C4719D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  <w:r w:rsidRPr="00A94EE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which parameters</w:t>
            </w:r>
            <w:r>
              <w:rPr>
                <w:rFonts w:hint="eastAsia"/>
                <w:lang w:eastAsia="zh-CN"/>
              </w:rPr>
              <w:t xml:space="preserve"> </w:t>
            </w:r>
            <w:r w:rsidRPr="0046290C">
              <w:rPr>
                <w:lang w:eastAsia="zh-CN"/>
              </w:rPr>
              <w:t xml:space="preserve">of the execution conditions for candidate </w:t>
            </w:r>
            <w:proofErr w:type="spellStart"/>
            <w:r w:rsidRPr="0046290C">
              <w:rPr>
                <w:lang w:eastAsia="zh-CN"/>
              </w:rPr>
              <w:t>PSCells</w:t>
            </w:r>
            <w:proofErr w:type="spellEnd"/>
            <w:r>
              <w:rPr>
                <w:lang w:eastAsia="zh-CN"/>
              </w:rPr>
              <w:t xml:space="preserve"> to send </w:t>
            </w:r>
            <w:r w:rsidRPr="0046290C">
              <w:rPr>
                <w:rFonts w:hint="eastAsia"/>
                <w:lang w:eastAsia="zh-CN"/>
              </w:rPr>
              <w:t>from candidate MN to source MN.</w:t>
            </w:r>
          </w:p>
        </w:tc>
        <w:tc>
          <w:tcPr>
            <w:tcW w:w="1128" w:type="pct"/>
          </w:tcPr>
          <w:p w:rsidR="001F6345" w:rsidRPr="00C7038A" w:rsidRDefault="001F6345" w:rsidP="00754D30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C7038A">
              <w:rPr>
                <w:rFonts w:ascii="Arial" w:eastAsiaTheme="minorEastAsia" w:hAnsi="Arial" w:cs="Arial" w:hint="eastAsia"/>
                <w:lang w:eastAsia="zh-CN"/>
              </w:rPr>
              <w:t>11.2.2</w:t>
            </w:r>
          </w:p>
        </w:tc>
        <w:tc>
          <w:tcPr>
            <w:tcW w:w="1491" w:type="pct"/>
          </w:tcPr>
          <w:p w:rsidR="001F6345" w:rsidRPr="00C7038A" w:rsidRDefault="007D74E4" w:rsidP="00754D30">
            <w:pPr>
              <w:spacing w:after="120"/>
              <w:rPr>
                <w:rFonts w:ascii="Arial" w:hAnsi="Arial" w:cs="Arial"/>
              </w:rPr>
            </w:pPr>
            <w:r w:rsidRPr="00EB0120">
              <w:rPr>
                <w:lang w:eastAsia="zh-CN"/>
              </w:rPr>
              <w:t>D</w:t>
            </w:r>
            <w:r w:rsidRPr="00EB0120">
              <w:rPr>
                <w:rFonts w:hint="eastAsia"/>
                <w:lang w:eastAsia="zh-CN"/>
              </w:rPr>
              <w:t xml:space="preserve">iscuss </w:t>
            </w:r>
            <w:r w:rsidRPr="00EB0120">
              <w:rPr>
                <w:lang w:eastAsia="zh-CN"/>
              </w:rPr>
              <w:t>based on companies contributions</w:t>
            </w:r>
          </w:p>
        </w:tc>
      </w:tr>
      <w:tr w:rsidR="006C4C78" w:rsidRPr="00E21B97" w:rsidTr="001F6345">
        <w:tc>
          <w:tcPr>
            <w:tcW w:w="2380" w:type="pct"/>
          </w:tcPr>
          <w:p w:rsidR="006C4C78" w:rsidRDefault="006C4C78" w:rsidP="00C4719D">
            <w:pPr>
              <w:spacing w:after="120"/>
            </w:pPr>
            <w:r>
              <w:rPr>
                <w:lang w:eastAsia="zh-CN"/>
              </w:rPr>
              <w:t xml:space="preserve">R2 assumes Source MN initiates the preparation of the R18 CHO with candidate SCG(s), e.g., S-MN tells the T-MN whether it is allowed to configure candidate SCG(s). FFS the </w:t>
            </w:r>
            <w:proofErr w:type="spellStart"/>
            <w:r>
              <w:rPr>
                <w:lang w:eastAsia="zh-CN"/>
              </w:rPr>
              <w:t>signalling</w:t>
            </w:r>
            <w:proofErr w:type="spellEnd"/>
            <w:r>
              <w:rPr>
                <w:lang w:eastAsia="zh-CN"/>
              </w:rPr>
              <w:t xml:space="preserve"> details</w:t>
            </w:r>
          </w:p>
        </w:tc>
        <w:tc>
          <w:tcPr>
            <w:tcW w:w="1128" w:type="pct"/>
          </w:tcPr>
          <w:p w:rsidR="006C4C78" w:rsidRPr="00C7038A" w:rsidRDefault="006C4C78" w:rsidP="00754D30">
            <w:pPr>
              <w:spacing w:after="120"/>
              <w:rPr>
                <w:rFonts w:ascii="Arial" w:hAnsi="Arial" w:cs="Arial"/>
              </w:rPr>
            </w:pPr>
            <w:r w:rsidRPr="00C7038A">
              <w:rPr>
                <w:rFonts w:ascii="Arial" w:eastAsiaTheme="minorEastAsia" w:hAnsi="Arial" w:cs="Arial" w:hint="eastAsia"/>
                <w:lang w:eastAsia="zh-CN"/>
              </w:rPr>
              <w:t>11.2.2</w:t>
            </w:r>
          </w:p>
        </w:tc>
        <w:tc>
          <w:tcPr>
            <w:tcW w:w="1491" w:type="pct"/>
          </w:tcPr>
          <w:p w:rsidR="006C4C78" w:rsidRPr="00EB0120" w:rsidRDefault="006C4C78" w:rsidP="00754D30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Up to RAN3</w:t>
            </w:r>
          </w:p>
        </w:tc>
      </w:tr>
    </w:tbl>
    <w:p w:rsidR="005B1406" w:rsidRPr="00E21B97" w:rsidRDefault="005B1406" w:rsidP="005B1406">
      <w:pPr>
        <w:rPr>
          <w:rFonts w:ascii="Arial" w:hAnsi="Arial" w:cs="Arial"/>
          <w:lang w:val="en-GB"/>
        </w:rPr>
      </w:pPr>
    </w:p>
    <w:p w:rsidR="0056022A" w:rsidRPr="00E21B97" w:rsidRDefault="0056022A">
      <w:pPr>
        <w:rPr>
          <w:rFonts w:ascii="Arial" w:hAnsi="Arial" w:cs="Arial"/>
        </w:rPr>
        <w:sectPr w:rsidR="0056022A" w:rsidRPr="00E21B97" w:rsidSect="00E64ECE">
          <w:pgSz w:w="12240" w:h="15840"/>
          <w:pgMar w:top="1440" w:right="1797" w:bottom="1440" w:left="1797" w:header="709" w:footer="709" w:gutter="0"/>
          <w:cols w:space="708"/>
          <w:docGrid w:linePitch="360"/>
        </w:sectPr>
      </w:pPr>
    </w:p>
    <w:p w:rsidR="00077ADB" w:rsidRPr="00E21B97" w:rsidRDefault="00077ADB" w:rsidP="00077ADB">
      <w:pPr>
        <w:pStyle w:val="1"/>
        <w:tabs>
          <w:tab w:val="clear" w:pos="432"/>
        </w:tabs>
        <w:ind w:left="0" w:firstLine="0"/>
        <w:rPr>
          <w:rFonts w:eastAsiaTheme="minorEastAsia" w:cs="Arial"/>
          <w:lang w:eastAsia="zh-CN"/>
        </w:rPr>
      </w:pPr>
      <w:r w:rsidRPr="00E21B97">
        <w:rPr>
          <w:rFonts w:eastAsiaTheme="minorEastAsia" w:cs="Arial"/>
          <w:lang w:eastAsia="zh-CN"/>
        </w:rPr>
        <w:lastRenderedPageBreak/>
        <w:t>Reference</w:t>
      </w:r>
    </w:p>
    <w:p w:rsidR="00077ADB" w:rsidRPr="00E21B97" w:rsidRDefault="00077ADB" w:rsidP="00077ADB">
      <w:pPr>
        <w:rPr>
          <w:rFonts w:ascii="Arial" w:hAnsi="Arial" w:cs="Arial"/>
          <w:lang w:val="en-GB"/>
        </w:rPr>
      </w:pPr>
      <w:r w:rsidRPr="00E21B97">
        <w:rPr>
          <w:rFonts w:ascii="Arial" w:hAnsi="Arial" w:cs="Arial"/>
          <w:lang w:val="en-GB"/>
        </w:rPr>
        <w:t xml:space="preserve">[1] </w:t>
      </w:r>
      <w:r w:rsidR="00D63B63" w:rsidRPr="00D63B63">
        <w:rPr>
          <w:rFonts w:ascii="Arial" w:hAnsi="Arial" w:cs="Arial"/>
          <w:lang w:val="en-GB"/>
        </w:rPr>
        <w:t>R2-2309319 RRC Running CR for CHO with candidate SCGs</w:t>
      </w:r>
    </w:p>
    <w:p w:rsidR="00760143" w:rsidRPr="00E21B97" w:rsidRDefault="00760143">
      <w:pPr>
        <w:rPr>
          <w:rFonts w:ascii="Arial" w:hAnsi="Arial" w:cs="Arial"/>
        </w:rPr>
      </w:pPr>
    </w:p>
    <w:sectPr w:rsidR="00760143" w:rsidRPr="00E21B97" w:rsidSect="0056022A"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D30" w:rsidRDefault="00002D30" w:rsidP="00670762">
      <w:pPr>
        <w:spacing w:after="0" w:line="240" w:lineRule="auto"/>
      </w:pPr>
      <w:r>
        <w:separator/>
      </w:r>
    </w:p>
  </w:endnote>
  <w:endnote w:type="continuationSeparator" w:id="0">
    <w:p w:rsidR="00002D30" w:rsidRDefault="00002D30" w:rsidP="00670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D30" w:rsidRDefault="00002D30" w:rsidP="00670762">
      <w:pPr>
        <w:spacing w:after="0" w:line="240" w:lineRule="auto"/>
      </w:pPr>
      <w:r>
        <w:separator/>
      </w:r>
    </w:p>
  </w:footnote>
  <w:footnote w:type="continuationSeparator" w:id="0">
    <w:p w:rsidR="00002D30" w:rsidRDefault="00002D30" w:rsidP="00670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FFB73EB"/>
    <w:multiLevelType w:val="hybridMultilevel"/>
    <w:tmpl w:val="B3B80CFC"/>
    <w:lvl w:ilvl="0" w:tplc="0B9CD850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316B44"/>
    <w:multiLevelType w:val="hybridMultilevel"/>
    <w:tmpl w:val="E916A2B4"/>
    <w:lvl w:ilvl="0" w:tplc="AF4CA2EC">
      <w:start w:val="2023"/>
      <w:numFmt w:val="bullet"/>
      <w:lvlText w:val="-"/>
      <w:lvlJc w:val="left"/>
      <w:pPr>
        <w:ind w:left="720" w:hanging="360"/>
      </w:pPr>
      <w:rPr>
        <w:rFonts w:ascii="CG Times (WN)" w:eastAsiaTheme="minorEastAsia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o:colormru v:ext="edit" colors="#c7edcc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406"/>
    <w:rsid w:val="00002D30"/>
    <w:rsid w:val="00013B14"/>
    <w:rsid w:val="00014DC6"/>
    <w:rsid w:val="00021066"/>
    <w:rsid w:val="00021EA3"/>
    <w:rsid w:val="000370D2"/>
    <w:rsid w:val="00066DE1"/>
    <w:rsid w:val="00077ADB"/>
    <w:rsid w:val="000853BF"/>
    <w:rsid w:val="000B5E51"/>
    <w:rsid w:val="000F7739"/>
    <w:rsid w:val="00116827"/>
    <w:rsid w:val="00183E9C"/>
    <w:rsid w:val="001842B0"/>
    <w:rsid w:val="00195210"/>
    <w:rsid w:val="001C48EB"/>
    <w:rsid w:val="001F6182"/>
    <w:rsid w:val="001F6345"/>
    <w:rsid w:val="00201143"/>
    <w:rsid w:val="00221BE1"/>
    <w:rsid w:val="0028137B"/>
    <w:rsid w:val="002E1484"/>
    <w:rsid w:val="0037418E"/>
    <w:rsid w:val="00461928"/>
    <w:rsid w:val="0046290C"/>
    <w:rsid w:val="004F2626"/>
    <w:rsid w:val="00522744"/>
    <w:rsid w:val="0056022A"/>
    <w:rsid w:val="005979D5"/>
    <w:rsid w:val="005A04B2"/>
    <w:rsid w:val="005B1406"/>
    <w:rsid w:val="005D375F"/>
    <w:rsid w:val="00604860"/>
    <w:rsid w:val="00623D9D"/>
    <w:rsid w:val="00670762"/>
    <w:rsid w:val="006936C8"/>
    <w:rsid w:val="00696776"/>
    <w:rsid w:val="006A43E1"/>
    <w:rsid w:val="006C4C78"/>
    <w:rsid w:val="006E1658"/>
    <w:rsid w:val="006E38EC"/>
    <w:rsid w:val="0073434C"/>
    <w:rsid w:val="00747CEB"/>
    <w:rsid w:val="00754D30"/>
    <w:rsid w:val="00760143"/>
    <w:rsid w:val="00761896"/>
    <w:rsid w:val="00796989"/>
    <w:rsid w:val="007D52E1"/>
    <w:rsid w:val="007D74E4"/>
    <w:rsid w:val="0081144F"/>
    <w:rsid w:val="008514E5"/>
    <w:rsid w:val="008878D7"/>
    <w:rsid w:val="0091369C"/>
    <w:rsid w:val="0093480C"/>
    <w:rsid w:val="009772BC"/>
    <w:rsid w:val="009E4AF7"/>
    <w:rsid w:val="00A87139"/>
    <w:rsid w:val="00A91005"/>
    <w:rsid w:val="00AA5837"/>
    <w:rsid w:val="00AC5BB9"/>
    <w:rsid w:val="00B27A2E"/>
    <w:rsid w:val="00B30874"/>
    <w:rsid w:val="00BA4C49"/>
    <w:rsid w:val="00C0211F"/>
    <w:rsid w:val="00C627E2"/>
    <w:rsid w:val="00C7038A"/>
    <w:rsid w:val="00CE0A77"/>
    <w:rsid w:val="00D02446"/>
    <w:rsid w:val="00D63B63"/>
    <w:rsid w:val="00DB257E"/>
    <w:rsid w:val="00DE633F"/>
    <w:rsid w:val="00E21B97"/>
    <w:rsid w:val="00E64ECE"/>
    <w:rsid w:val="00E802D8"/>
    <w:rsid w:val="00EA5B85"/>
    <w:rsid w:val="00EB4082"/>
    <w:rsid w:val="00EB6B8B"/>
    <w:rsid w:val="00ED619B"/>
    <w:rsid w:val="00F035B5"/>
    <w:rsid w:val="00F2285D"/>
    <w:rsid w:val="00F821D3"/>
    <w:rsid w:val="00F85DBC"/>
    <w:rsid w:val="00FA0BC6"/>
    <w:rsid w:val="00FA1FFF"/>
    <w:rsid w:val="00FC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7edc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406"/>
  </w:style>
  <w:style w:type="paragraph" w:styleId="1">
    <w:name w:val="heading 1"/>
    <w:next w:val="a"/>
    <w:link w:val="1Char"/>
    <w:qFormat/>
    <w:rsid w:val="005B14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jc w:val="both"/>
      <w:textAlignment w:val="baseline"/>
      <w:outlineLvl w:val="0"/>
    </w:pPr>
    <w:rPr>
      <w:rFonts w:ascii="Arial" w:eastAsia="Malgun Gothic" w:hAnsi="Arial" w:cs="Times New Roman"/>
      <w:sz w:val="36"/>
      <w:szCs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5B140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5B140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5B1406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5B1406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5B1406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5B1406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8">
    <w:name w:val="heading 8"/>
    <w:basedOn w:val="7"/>
    <w:next w:val="a"/>
    <w:link w:val="8Char"/>
    <w:uiPriority w:val="99"/>
    <w:qFormat/>
    <w:rsid w:val="005B140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5B140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5B1406"/>
    <w:rPr>
      <w:rFonts w:ascii="Arial" w:eastAsia="Malgun Gothic" w:hAnsi="Arial" w:cs="Times New Roman"/>
      <w:sz w:val="36"/>
      <w:szCs w:val="36"/>
      <w:lang w:val="en-GB" w:eastAsia="en-GB"/>
    </w:rPr>
  </w:style>
  <w:style w:type="character" w:customStyle="1" w:styleId="2Char">
    <w:name w:val="标题 2 Char"/>
    <w:basedOn w:val="a0"/>
    <w:link w:val="2"/>
    <w:rsid w:val="005B1406"/>
    <w:rPr>
      <w:rFonts w:ascii="Arial" w:eastAsia="Malgun Gothic" w:hAnsi="Arial" w:cs="Times New Roman"/>
      <w:sz w:val="32"/>
      <w:szCs w:val="32"/>
      <w:lang w:val="en-GB" w:eastAsia="en-GB"/>
    </w:rPr>
  </w:style>
  <w:style w:type="character" w:customStyle="1" w:styleId="3Char">
    <w:name w:val="标题 3 Char"/>
    <w:basedOn w:val="a0"/>
    <w:link w:val="3"/>
    <w:rsid w:val="005B1406"/>
    <w:rPr>
      <w:rFonts w:ascii="Arial" w:eastAsia="Malgun Gothic" w:hAnsi="Arial" w:cs="Times New Roman"/>
      <w:sz w:val="28"/>
      <w:szCs w:val="28"/>
      <w:lang w:val="en-GB" w:eastAsia="en-GB"/>
    </w:rPr>
  </w:style>
  <w:style w:type="character" w:customStyle="1" w:styleId="4Char">
    <w:name w:val="标题 4 Char"/>
    <w:basedOn w:val="a0"/>
    <w:link w:val="4"/>
    <w:rsid w:val="005B1406"/>
    <w:rPr>
      <w:rFonts w:ascii="Arial" w:eastAsia="Malgun Gothic" w:hAnsi="Arial" w:cs="Times New Roman"/>
      <w:sz w:val="24"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5B1406"/>
    <w:rPr>
      <w:rFonts w:ascii="Arial" w:eastAsia="Malgun Gothic" w:hAnsi="Arial" w:cs="Times New Roman"/>
      <w:lang w:val="en-GB" w:eastAsia="en-GB"/>
    </w:rPr>
  </w:style>
  <w:style w:type="character" w:customStyle="1" w:styleId="6Char">
    <w:name w:val="标题 6 Char"/>
    <w:basedOn w:val="a0"/>
    <w:link w:val="6"/>
    <w:rsid w:val="005B1406"/>
    <w:rPr>
      <w:rFonts w:cs="Arial"/>
    </w:rPr>
  </w:style>
  <w:style w:type="character" w:customStyle="1" w:styleId="7Char">
    <w:name w:val="标题 7 Char"/>
    <w:basedOn w:val="a0"/>
    <w:link w:val="7"/>
    <w:rsid w:val="005B1406"/>
    <w:rPr>
      <w:rFonts w:cs="Arial"/>
    </w:rPr>
  </w:style>
  <w:style w:type="character" w:customStyle="1" w:styleId="8Char">
    <w:name w:val="标题 8 Char"/>
    <w:basedOn w:val="a0"/>
    <w:link w:val="8"/>
    <w:uiPriority w:val="99"/>
    <w:rsid w:val="005B1406"/>
    <w:rPr>
      <w:rFonts w:cs="Arial"/>
    </w:rPr>
  </w:style>
  <w:style w:type="character" w:customStyle="1" w:styleId="9Char">
    <w:name w:val="标题 9 Char"/>
    <w:basedOn w:val="a0"/>
    <w:link w:val="9"/>
    <w:uiPriority w:val="99"/>
    <w:rsid w:val="005B1406"/>
    <w:rPr>
      <w:rFonts w:cs="Arial"/>
    </w:rPr>
  </w:style>
  <w:style w:type="table" w:styleId="a3">
    <w:name w:val="Table Grid"/>
    <w:basedOn w:val="a1"/>
    <w:uiPriority w:val="39"/>
    <w:qFormat/>
    <w:rsid w:val="005B1406"/>
    <w:pPr>
      <w:spacing w:after="160" w:line="259" w:lineRule="auto"/>
      <w:jc w:val="both"/>
    </w:pPr>
    <w:rPr>
      <w:rFonts w:ascii="CG Times (WN)" w:eastAsia="Malgun Gothic" w:hAnsi="CG Times (WN)" w:cs="Times New Roman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DiscussionChar">
    <w:name w:val="EmailDiscussion Char"/>
    <w:link w:val="EmailDiscussion"/>
    <w:uiPriority w:val="99"/>
    <w:qFormat/>
    <w:rsid w:val="005B1406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a"/>
    <w:link w:val="EmailDiscussionChar"/>
    <w:uiPriority w:val="99"/>
    <w:qFormat/>
    <w:rsid w:val="005B1406"/>
    <w:pPr>
      <w:numPr>
        <w:numId w:val="2"/>
      </w:numPr>
      <w:spacing w:before="40"/>
    </w:pPr>
    <w:rPr>
      <w:rFonts w:ascii="Arial" w:eastAsia="MS Mincho" w:hAnsi="Arial"/>
      <w:b/>
      <w:szCs w:val="24"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5B1406"/>
    <w:rPr>
      <w:rFonts w:ascii="Arial" w:eastAsia="MS Mincho" w:hAnsi="Arial"/>
      <w:lang w:val="en-GB" w:eastAsia="en-US"/>
    </w:rPr>
  </w:style>
  <w:style w:type="paragraph" w:customStyle="1" w:styleId="CRCoverPage">
    <w:name w:val="CR Cover Page"/>
    <w:link w:val="CRCoverPageZchn"/>
    <w:qFormat/>
    <w:rsid w:val="005B1406"/>
    <w:pPr>
      <w:spacing w:after="120" w:line="259" w:lineRule="auto"/>
      <w:jc w:val="both"/>
    </w:pPr>
    <w:rPr>
      <w:rFonts w:ascii="Arial" w:eastAsia="MS Mincho" w:hAnsi="Arial"/>
      <w:lang w:val="en-GB" w:eastAsia="en-US"/>
    </w:rPr>
  </w:style>
  <w:style w:type="paragraph" w:customStyle="1" w:styleId="3GPPHeader">
    <w:name w:val="3GPP_Header"/>
    <w:basedOn w:val="a"/>
    <w:qFormat/>
    <w:rsid w:val="005B1406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mailDiscussion2">
    <w:name w:val="EmailDiscussion2"/>
    <w:basedOn w:val="a"/>
    <w:uiPriority w:val="99"/>
    <w:qFormat/>
    <w:rsid w:val="005B1406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paragraph" w:styleId="a4">
    <w:name w:val="List Paragraph"/>
    <w:basedOn w:val="a"/>
    <w:uiPriority w:val="34"/>
    <w:qFormat/>
    <w:rsid w:val="00DE633F"/>
    <w:pPr>
      <w:ind w:left="720"/>
      <w:contextualSpacing/>
    </w:pPr>
  </w:style>
  <w:style w:type="paragraph" w:styleId="a5">
    <w:name w:val="table of figures"/>
    <w:basedOn w:val="a"/>
    <w:next w:val="a"/>
    <w:uiPriority w:val="99"/>
    <w:qFormat/>
    <w:rsid w:val="00FA1FFF"/>
    <w:pPr>
      <w:ind w:left="1418" w:hanging="1418"/>
    </w:pPr>
    <w:rPr>
      <w:b/>
    </w:rPr>
  </w:style>
  <w:style w:type="paragraph" w:styleId="a6">
    <w:name w:val="header"/>
    <w:basedOn w:val="a"/>
    <w:link w:val="Char"/>
    <w:uiPriority w:val="99"/>
    <w:unhideWhenUsed/>
    <w:rsid w:val="006707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670762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67076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670762"/>
    <w:rPr>
      <w:sz w:val="18"/>
      <w:szCs w:val="18"/>
    </w:rPr>
  </w:style>
  <w:style w:type="paragraph" w:styleId="a8">
    <w:name w:val="Body Text"/>
    <w:basedOn w:val="a"/>
    <w:link w:val="Char1"/>
    <w:unhideWhenUsed/>
    <w:rsid w:val="00AA5837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hAnsi="Arial" w:cs="Times New Roman"/>
      <w:sz w:val="20"/>
      <w:szCs w:val="20"/>
      <w:lang w:val="en-GB"/>
    </w:rPr>
  </w:style>
  <w:style w:type="character" w:customStyle="1" w:styleId="Char1">
    <w:name w:val="正文文本 Char"/>
    <w:basedOn w:val="a0"/>
    <w:link w:val="a8"/>
    <w:rsid w:val="00AA5837"/>
    <w:rPr>
      <w:rFonts w:ascii="Arial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406"/>
  </w:style>
  <w:style w:type="paragraph" w:styleId="1">
    <w:name w:val="heading 1"/>
    <w:next w:val="a"/>
    <w:link w:val="1Char"/>
    <w:qFormat/>
    <w:rsid w:val="005B14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jc w:val="both"/>
      <w:textAlignment w:val="baseline"/>
      <w:outlineLvl w:val="0"/>
    </w:pPr>
    <w:rPr>
      <w:rFonts w:ascii="Arial" w:eastAsia="Malgun Gothic" w:hAnsi="Arial" w:cs="Times New Roman"/>
      <w:sz w:val="36"/>
      <w:szCs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5B140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5B140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5B1406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5B1406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5B1406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5B1406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8">
    <w:name w:val="heading 8"/>
    <w:basedOn w:val="7"/>
    <w:next w:val="a"/>
    <w:link w:val="8Char"/>
    <w:uiPriority w:val="99"/>
    <w:qFormat/>
    <w:rsid w:val="005B140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5B140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5B1406"/>
    <w:rPr>
      <w:rFonts w:ascii="Arial" w:eastAsia="Malgun Gothic" w:hAnsi="Arial" w:cs="Times New Roman"/>
      <w:sz w:val="36"/>
      <w:szCs w:val="36"/>
      <w:lang w:val="en-GB" w:eastAsia="en-GB"/>
    </w:rPr>
  </w:style>
  <w:style w:type="character" w:customStyle="1" w:styleId="2Char">
    <w:name w:val="标题 2 Char"/>
    <w:basedOn w:val="a0"/>
    <w:link w:val="2"/>
    <w:rsid w:val="005B1406"/>
    <w:rPr>
      <w:rFonts w:ascii="Arial" w:eastAsia="Malgun Gothic" w:hAnsi="Arial" w:cs="Times New Roman"/>
      <w:sz w:val="32"/>
      <w:szCs w:val="32"/>
      <w:lang w:val="en-GB" w:eastAsia="en-GB"/>
    </w:rPr>
  </w:style>
  <w:style w:type="character" w:customStyle="1" w:styleId="3Char">
    <w:name w:val="标题 3 Char"/>
    <w:basedOn w:val="a0"/>
    <w:link w:val="3"/>
    <w:rsid w:val="005B1406"/>
    <w:rPr>
      <w:rFonts w:ascii="Arial" w:eastAsia="Malgun Gothic" w:hAnsi="Arial" w:cs="Times New Roman"/>
      <w:sz w:val="28"/>
      <w:szCs w:val="28"/>
      <w:lang w:val="en-GB" w:eastAsia="en-GB"/>
    </w:rPr>
  </w:style>
  <w:style w:type="character" w:customStyle="1" w:styleId="4Char">
    <w:name w:val="标题 4 Char"/>
    <w:basedOn w:val="a0"/>
    <w:link w:val="4"/>
    <w:rsid w:val="005B1406"/>
    <w:rPr>
      <w:rFonts w:ascii="Arial" w:eastAsia="Malgun Gothic" w:hAnsi="Arial" w:cs="Times New Roman"/>
      <w:sz w:val="24"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5B1406"/>
    <w:rPr>
      <w:rFonts w:ascii="Arial" w:eastAsia="Malgun Gothic" w:hAnsi="Arial" w:cs="Times New Roman"/>
      <w:lang w:val="en-GB" w:eastAsia="en-GB"/>
    </w:rPr>
  </w:style>
  <w:style w:type="character" w:customStyle="1" w:styleId="6Char">
    <w:name w:val="标题 6 Char"/>
    <w:basedOn w:val="a0"/>
    <w:link w:val="6"/>
    <w:rsid w:val="005B1406"/>
    <w:rPr>
      <w:rFonts w:cs="Arial"/>
    </w:rPr>
  </w:style>
  <w:style w:type="character" w:customStyle="1" w:styleId="7Char">
    <w:name w:val="标题 7 Char"/>
    <w:basedOn w:val="a0"/>
    <w:link w:val="7"/>
    <w:rsid w:val="005B1406"/>
    <w:rPr>
      <w:rFonts w:cs="Arial"/>
    </w:rPr>
  </w:style>
  <w:style w:type="character" w:customStyle="1" w:styleId="8Char">
    <w:name w:val="标题 8 Char"/>
    <w:basedOn w:val="a0"/>
    <w:link w:val="8"/>
    <w:uiPriority w:val="99"/>
    <w:rsid w:val="005B1406"/>
    <w:rPr>
      <w:rFonts w:cs="Arial"/>
    </w:rPr>
  </w:style>
  <w:style w:type="character" w:customStyle="1" w:styleId="9Char">
    <w:name w:val="标题 9 Char"/>
    <w:basedOn w:val="a0"/>
    <w:link w:val="9"/>
    <w:uiPriority w:val="99"/>
    <w:rsid w:val="005B1406"/>
    <w:rPr>
      <w:rFonts w:cs="Arial"/>
    </w:rPr>
  </w:style>
  <w:style w:type="table" w:styleId="a3">
    <w:name w:val="Table Grid"/>
    <w:basedOn w:val="a1"/>
    <w:uiPriority w:val="39"/>
    <w:qFormat/>
    <w:rsid w:val="005B1406"/>
    <w:pPr>
      <w:spacing w:after="160" w:line="259" w:lineRule="auto"/>
      <w:jc w:val="both"/>
    </w:pPr>
    <w:rPr>
      <w:rFonts w:ascii="CG Times (WN)" w:eastAsia="Malgun Gothic" w:hAnsi="CG Times (WN)" w:cs="Times New Roman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DiscussionChar">
    <w:name w:val="EmailDiscussion Char"/>
    <w:link w:val="EmailDiscussion"/>
    <w:uiPriority w:val="99"/>
    <w:qFormat/>
    <w:rsid w:val="005B1406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a"/>
    <w:link w:val="EmailDiscussionChar"/>
    <w:uiPriority w:val="99"/>
    <w:qFormat/>
    <w:rsid w:val="005B1406"/>
    <w:pPr>
      <w:numPr>
        <w:numId w:val="2"/>
      </w:numPr>
      <w:spacing w:before="40"/>
    </w:pPr>
    <w:rPr>
      <w:rFonts w:ascii="Arial" w:eastAsia="MS Mincho" w:hAnsi="Arial"/>
      <w:b/>
      <w:szCs w:val="24"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5B1406"/>
    <w:rPr>
      <w:rFonts w:ascii="Arial" w:eastAsia="MS Mincho" w:hAnsi="Arial"/>
      <w:lang w:val="en-GB" w:eastAsia="en-US"/>
    </w:rPr>
  </w:style>
  <w:style w:type="paragraph" w:customStyle="1" w:styleId="CRCoverPage">
    <w:name w:val="CR Cover Page"/>
    <w:link w:val="CRCoverPageZchn"/>
    <w:qFormat/>
    <w:rsid w:val="005B1406"/>
    <w:pPr>
      <w:spacing w:after="120" w:line="259" w:lineRule="auto"/>
      <w:jc w:val="both"/>
    </w:pPr>
    <w:rPr>
      <w:rFonts w:ascii="Arial" w:eastAsia="MS Mincho" w:hAnsi="Arial"/>
      <w:lang w:val="en-GB" w:eastAsia="en-US"/>
    </w:rPr>
  </w:style>
  <w:style w:type="paragraph" w:customStyle="1" w:styleId="3GPPHeader">
    <w:name w:val="3GPP_Header"/>
    <w:basedOn w:val="a"/>
    <w:qFormat/>
    <w:rsid w:val="005B1406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mailDiscussion2">
    <w:name w:val="EmailDiscussion2"/>
    <w:basedOn w:val="a"/>
    <w:uiPriority w:val="99"/>
    <w:qFormat/>
    <w:rsid w:val="005B1406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paragraph" w:styleId="a4">
    <w:name w:val="List Paragraph"/>
    <w:basedOn w:val="a"/>
    <w:uiPriority w:val="34"/>
    <w:qFormat/>
    <w:rsid w:val="00DE633F"/>
    <w:pPr>
      <w:ind w:left="720"/>
      <w:contextualSpacing/>
    </w:pPr>
  </w:style>
  <w:style w:type="paragraph" w:styleId="a5">
    <w:name w:val="table of figures"/>
    <w:basedOn w:val="a"/>
    <w:next w:val="a"/>
    <w:uiPriority w:val="99"/>
    <w:qFormat/>
    <w:rsid w:val="00FA1FFF"/>
    <w:pPr>
      <w:ind w:left="1418" w:hanging="1418"/>
    </w:pPr>
    <w:rPr>
      <w:b/>
    </w:rPr>
  </w:style>
  <w:style w:type="paragraph" w:styleId="a6">
    <w:name w:val="header"/>
    <w:basedOn w:val="a"/>
    <w:link w:val="Char"/>
    <w:uiPriority w:val="99"/>
    <w:unhideWhenUsed/>
    <w:rsid w:val="006707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670762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67076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670762"/>
    <w:rPr>
      <w:sz w:val="18"/>
      <w:szCs w:val="18"/>
    </w:rPr>
  </w:style>
  <w:style w:type="paragraph" w:styleId="a8">
    <w:name w:val="Body Text"/>
    <w:basedOn w:val="a"/>
    <w:link w:val="Char1"/>
    <w:unhideWhenUsed/>
    <w:rsid w:val="00AA5837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hAnsi="Arial" w:cs="Times New Roman"/>
      <w:sz w:val="20"/>
      <w:szCs w:val="20"/>
      <w:lang w:val="en-GB"/>
    </w:rPr>
  </w:style>
  <w:style w:type="character" w:customStyle="1" w:styleId="Char1">
    <w:name w:val="正文文本 Char"/>
    <w:basedOn w:val="a0"/>
    <w:link w:val="a8"/>
    <w:rsid w:val="00AA5837"/>
    <w:rPr>
      <w:rFonts w:ascii="Arial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3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465F6-81B6-46B9-8539-5E82DA568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322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Rapporteur (CATT)</dc:creator>
  <cp:lastModifiedBy>CATT</cp:lastModifiedBy>
  <cp:revision>76</cp:revision>
  <dcterms:created xsi:type="dcterms:W3CDTF">2023-06-12T05:28:00Z</dcterms:created>
  <dcterms:modified xsi:type="dcterms:W3CDTF">2023-09-28T03:11:00Z</dcterms:modified>
</cp:coreProperties>
</file>